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1D5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СОГЛАШЕНИЕ</w:t>
      </w:r>
    </w:p>
    <w:p w:rsidR="00897C40" w:rsidRDefault="001D5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на прохождение просмотра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кандидата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на обучение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7C40" w:rsidRDefault="001D501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Государственное автономное учреждение дополнительного образования «</w:t>
      </w:r>
      <w:r>
        <w:rPr>
          <w:rFonts w:ascii="Arial" w:eastAsia="Arial" w:hAnsi="Arial" w:cs="Arial"/>
          <w:b/>
          <w:color w:val="000000"/>
          <w:sz w:val="22"/>
          <w:szCs w:val="22"/>
        </w:rPr>
        <w:t>Академия футбола «Алания» Республики Северная Осетия-Алания»</w:t>
      </w:r>
      <w:bookmarkStart w:id="0" w:name="_GoBack"/>
      <w:bookmarkEnd w:id="0"/>
      <w:r w:rsidR="006A197D">
        <w:rPr>
          <w:rFonts w:ascii="Arial" w:eastAsia="Arial" w:hAnsi="Arial" w:cs="Arial"/>
          <w:color w:val="000000"/>
          <w:sz w:val="22"/>
          <w:szCs w:val="22"/>
        </w:rPr>
        <w:t xml:space="preserve">, в лице директора </w:t>
      </w:r>
      <w:proofErr w:type="spellStart"/>
      <w:r w:rsidR="006A197D">
        <w:rPr>
          <w:rFonts w:ascii="Arial" w:eastAsia="Arial" w:hAnsi="Arial" w:cs="Arial"/>
          <w:color w:val="000000"/>
          <w:sz w:val="22"/>
          <w:szCs w:val="22"/>
        </w:rPr>
        <w:t>Битарова</w:t>
      </w:r>
      <w:proofErr w:type="spellEnd"/>
      <w:r w:rsidR="006A197D">
        <w:rPr>
          <w:rFonts w:ascii="Arial" w:eastAsia="Arial" w:hAnsi="Arial" w:cs="Arial"/>
          <w:color w:val="000000"/>
          <w:sz w:val="22"/>
          <w:szCs w:val="22"/>
        </w:rPr>
        <w:t xml:space="preserve"> Роберта Аркадиевича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действующего на основании </w:t>
      </w:r>
      <w:r w:rsidR="006A197D">
        <w:rPr>
          <w:rFonts w:ascii="Arial" w:eastAsia="Arial" w:hAnsi="Arial" w:cs="Arial"/>
          <w:color w:val="000000"/>
          <w:sz w:val="22"/>
          <w:szCs w:val="22"/>
        </w:rPr>
        <w:t>Устава</w:t>
      </w:r>
      <w:r>
        <w:rPr>
          <w:rFonts w:ascii="Arial" w:eastAsia="Arial" w:hAnsi="Arial" w:cs="Arial"/>
          <w:color w:val="000000"/>
          <w:sz w:val="22"/>
          <w:szCs w:val="22"/>
        </w:rPr>
        <w:t>, далее именуемое «Академия», и</w:t>
      </w:r>
      <w:r w:rsidR="006A197D">
        <w:rPr>
          <w:rFonts w:ascii="Arial" w:eastAsia="Arial" w:hAnsi="Arial" w:cs="Arial"/>
          <w:color w:val="000000"/>
          <w:sz w:val="22"/>
          <w:szCs w:val="22"/>
        </w:rPr>
        <w:t>_______________________________________________</w:t>
      </w:r>
    </w:p>
    <w:p w:rsidR="00897C40" w:rsidRDefault="001D501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_________________________________________________, </w:t>
      </w:r>
      <w:r>
        <w:rPr>
          <w:rFonts w:ascii="Arial" w:eastAsia="Arial" w:hAnsi="Arial" w:cs="Arial"/>
          <w:color w:val="000000"/>
          <w:sz w:val="22"/>
          <w:szCs w:val="22"/>
        </w:rPr>
        <w:t>законный представитель несовершеннолет</w:t>
      </w:r>
      <w:r>
        <w:rPr>
          <w:rFonts w:ascii="Arial" w:eastAsia="Arial" w:hAnsi="Arial" w:cs="Arial"/>
          <w:color w:val="000000"/>
          <w:sz w:val="22"/>
          <w:szCs w:val="22"/>
        </w:rPr>
        <w:t>него ___________________________________________</w:t>
      </w:r>
      <w:r w:rsidR="006A197D">
        <w:rPr>
          <w:rFonts w:ascii="Arial" w:eastAsia="Arial" w:hAnsi="Arial" w:cs="Arial"/>
          <w:color w:val="000000"/>
          <w:sz w:val="22"/>
          <w:szCs w:val="22"/>
        </w:rPr>
        <w:t>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дата рождения __.__.20__ (далее – «Кандидат»), именуемый в дальнейшем «Родитель», </w:t>
      </w:r>
    </w:p>
    <w:p w:rsidR="00897C40" w:rsidRDefault="001D501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далее совместно именуемые Стороны, руководствуясь текстом письма Министерства образования и науки РФ от 19.06.2013 года № 0</w:t>
      </w:r>
      <w:r>
        <w:rPr>
          <w:rFonts w:ascii="Arial" w:eastAsia="Arial" w:hAnsi="Arial" w:cs="Arial"/>
          <w:color w:val="000000"/>
          <w:sz w:val="22"/>
          <w:szCs w:val="22"/>
        </w:rPr>
        <w:t>7-882, заключили настоящее Соглашение о нижеследующем: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7C40" w:rsidRDefault="001D5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Предмет Соглашения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Родитель обеспечивает направление и сопровождение Кандидата на просмотр, организуемый Академией для целей прохождения Кандидатом конкурсного отбора на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обучение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по дополнительной образовательной программе - дополнительной общеразвивающей программе </w:t>
      </w:r>
      <w:r>
        <w:rPr>
          <w:rFonts w:ascii="Arial" w:eastAsia="Arial" w:hAnsi="Arial" w:cs="Arial"/>
          <w:b/>
          <w:color w:val="000000"/>
          <w:sz w:val="22"/>
          <w:szCs w:val="22"/>
        </w:rPr>
        <w:t>РФС «Подг</w:t>
      </w:r>
      <w:r>
        <w:rPr>
          <w:rFonts w:ascii="Arial" w:eastAsia="Arial" w:hAnsi="Arial" w:cs="Arial"/>
          <w:b/>
          <w:color w:val="000000"/>
          <w:sz w:val="22"/>
          <w:szCs w:val="22"/>
        </w:rPr>
        <w:t>отовка футболистов 6-17 лет»</w:t>
      </w:r>
      <w:r>
        <w:rPr>
          <w:rFonts w:ascii="Arial" w:eastAsia="Arial" w:hAnsi="Arial" w:cs="Arial"/>
          <w:color w:val="000000"/>
          <w:sz w:val="22"/>
          <w:szCs w:val="22"/>
        </w:rPr>
        <w:t>, очная форма обучения.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Адрес и сроки проведения просмотра, организуемого Академией: г. Владикавказ, пр.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Коста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д.8, с __ часов __ минут __ ________ 20__ года до __ часов __ минут __ _______ 20__ года.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По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результата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просмотра А</w:t>
      </w:r>
      <w:r>
        <w:rPr>
          <w:rFonts w:ascii="Arial" w:eastAsia="Arial" w:hAnsi="Arial" w:cs="Arial"/>
          <w:color w:val="000000"/>
          <w:sz w:val="22"/>
          <w:szCs w:val="22"/>
        </w:rPr>
        <w:t>кадемия по своему усмотрению принимает решение о соответствии/несоответствии Кандидата требованиям, предъявляемым к лицам, принимаемым в Академию на обучение по соответствующей образовательной программе. В случае принятия решения о соответствии Кандидата у</w:t>
      </w:r>
      <w:r>
        <w:rPr>
          <w:rFonts w:ascii="Arial" w:eastAsia="Arial" w:hAnsi="Arial" w:cs="Arial"/>
          <w:color w:val="000000"/>
          <w:sz w:val="22"/>
          <w:szCs w:val="22"/>
        </w:rPr>
        <w:t>казанным требованиям Академия направляет Родителю уведомление заданным способом.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По прибытии к месту проведения просмотра Родитель предоставляет Академии следующие документы: подписанное Родителем и Кандидатом настоящее Соглашение в двух экземплярах, копию страхового полиса (страхование от несчастных случаев на время просмотра Кандидат</w:t>
      </w:r>
      <w:r>
        <w:rPr>
          <w:rFonts w:ascii="Arial" w:eastAsia="Arial" w:hAnsi="Arial" w:cs="Arial"/>
          <w:color w:val="000000"/>
          <w:sz w:val="22"/>
          <w:szCs w:val="22"/>
        </w:rPr>
        <w:t>а Академией), выданную лицензированным медицинским учреждением справку о допуске к занятиям спортом, уведомление о прохождении Кандидатом обучения по футболу в иных учреждениях/регистрации Кандидата за иной спортивной школой (клубом).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Академия вправе отказ</w:t>
      </w:r>
      <w:r>
        <w:rPr>
          <w:rFonts w:ascii="Arial" w:eastAsia="Arial" w:hAnsi="Arial" w:cs="Arial"/>
          <w:color w:val="000000"/>
          <w:sz w:val="22"/>
          <w:szCs w:val="22"/>
        </w:rPr>
        <w:t>ать в заключени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и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настоящего Соглашения и прохождении Кандидатом просмотра в отсутствие любого из указанных документов.</w:t>
      </w:r>
    </w:p>
    <w:p w:rsidR="00897C40" w:rsidRDefault="001D5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Права и обязанности Сторон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Родитель: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Обеспечивает безопасный проезд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и сопровождение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Кандидата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до места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проведения просмотра, указанного в п.1.2. выше. Под сопровождением в настоящем Соглашении понимается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личное сопровождение кандидата Родителем либо сопровождение Кандидата доверенным лицом старше 21 года на основании доверенности, оформленной в нотариальном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порядке.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Дает согласие на участие Кандидата в тренировочных и игровых мероприятиях (занятиях по футболу и ОФП) в период просмотра.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Дает согласие на обработку персональных данных (своих и Кандидата) согласно Федеральному закону Российской Федерации от 27 и</w:t>
      </w:r>
      <w:r>
        <w:rPr>
          <w:rFonts w:ascii="Arial" w:eastAsia="Arial" w:hAnsi="Arial" w:cs="Arial"/>
          <w:color w:val="000000"/>
          <w:sz w:val="22"/>
          <w:szCs w:val="22"/>
        </w:rPr>
        <w:t>юля 2006 г. № 152-ФЗ «О персональных данных».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Несет ответственность за порчу Кандидатом любого имущества Академии в период просмотра и обязуется возместить причиненный Академии  действиями/бездействием Кандидата ущерб в соответствии с законодательством РФ.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Обязуется за свой счет застраховать Кандидата от несчастных случаев на время просмотра в любой страховой компании и сдать копию страхового полиса представителю Академии, а также подписанное в двух экземплярах Соглашение, по прибытию к месту проведения про</w:t>
      </w:r>
      <w:r>
        <w:rPr>
          <w:rFonts w:ascii="Arial" w:eastAsia="Arial" w:hAnsi="Arial" w:cs="Arial"/>
          <w:color w:val="000000"/>
          <w:sz w:val="22"/>
          <w:szCs w:val="22"/>
        </w:rPr>
        <w:t>смотра.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Обязуется с привлечением лицензированного медицинского учреждения удостовериться в отсутствии у Кандидата медицинских противопоказаний к занятиям спортом и уведомить Академию об имеющихся противопоказаниях и медицинских рекомендациях в письменном виде не 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озднее одного дня до начала просмотра. 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Академия: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самостоятельно определяет график и программу просмотровых мероприятий, устанавливает системы оценок, формы, порядок и периодичность проведения занятий в период просмотра.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немедленно информирует Родителя в случае болезни Кандидата или получения им травмы, либо о невозможности дальнейшего прохождения Кандидатом просмотра вследствие выявленных медицинских противопоказаний. 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обеспечивает проживание и питание Кандидата за счёт с</w:t>
      </w:r>
      <w:r>
        <w:rPr>
          <w:rFonts w:ascii="Arial" w:eastAsia="Arial" w:hAnsi="Arial" w:cs="Arial"/>
          <w:color w:val="000000"/>
          <w:sz w:val="22"/>
          <w:szCs w:val="22"/>
        </w:rPr>
        <w:t>обственных средств.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Кандидат: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Обязуется заботиться о сохранении и об укреплении своего здоровья, стремиться к нравственному, духовному и физическому развитию и самосовершенствованию, соблюдать общероссийские антидопинговые правила и антидопинговые правила, утвержденные международными а</w:t>
      </w:r>
      <w:r>
        <w:rPr>
          <w:rFonts w:ascii="Arial" w:eastAsia="Arial" w:hAnsi="Arial" w:cs="Arial"/>
          <w:color w:val="000000"/>
          <w:sz w:val="22"/>
          <w:szCs w:val="22"/>
        </w:rPr>
        <w:t>нтидопинговыми организациями, предоставлять Академии соответствующие медицинское заключения о допуске Кандидата к тренировочному процессу и спортивным соревнованиям, а также предоставлять Академии разрешение на использование данных, содержащихся в таких ме</w:t>
      </w:r>
      <w:r>
        <w:rPr>
          <w:rFonts w:ascii="Arial" w:eastAsia="Arial" w:hAnsi="Arial" w:cs="Arial"/>
          <w:color w:val="000000"/>
          <w:sz w:val="22"/>
          <w:szCs w:val="22"/>
        </w:rPr>
        <w:t>дицинских заключениях, для целей настоящего Соглашения.</w:t>
      </w:r>
      <w:proofErr w:type="gramEnd"/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Обязуется уважать честь и достоинство других кандидатов, прибывших на просмотр, не создавать препятствий для прохождения просмотра другими кандидатами.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Обязуется соблюдать учебную дисциплину и общепри</w:t>
      </w:r>
      <w:r>
        <w:rPr>
          <w:rFonts w:ascii="Arial" w:eastAsia="Arial" w:hAnsi="Arial" w:cs="Arial"/>
          <w:color w:val="000000"/>
          <w:sz w:val="22"/>
          <w:szCs w:val="22"/>
        </w:rPr>
        <w:t>нятые нормы поведения, в частности, проявлять уважение к педагогам, администрации и техническому персоналу Академии, не посягать на их честь и достоинство.</w:t>
      </w:r>
    </w:p>
    <w:p w:rsidR="00897C40" w:rsidRDefault="001D5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Обязуется бережно относиться к имуществу Академии. </w:t>
      </w: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7C40" w:rsidRDefault="00897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7C40" w:rsidRDefault="001D5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Прочие условия.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Соглашение составлено в двух экземплярах, имеющих одинаковую юридическую силу.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Соглашение вступает в силу с момента подписания его сторонами и действует до полного исполнения Сторонами своих обязательств.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Соглашение может быть расторгнуто одной из сторон 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редварительно с письменным уведомлением другой Стороны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дня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до даты расторжения.</w:t>
      </w:r>
    </w:p>
    <w:p w:rsidR="00897C40" w:rsidRDefault="001D5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Несмотря на изложенное выше в п.3.3., Академия вправе в одностороннем порядке расторгнуть настоящее Соглашение в случае нарушения Кандидатом какого-либо из обязательст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в, указанных в пункте 2.3. настоящего Соглашения. В указанном случае Соглашение считается расторгнутым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с даты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письменного уведомления Академией Родителя. Родитель обязуется за свой счет обеспечить сопровождение Кандидата для убытия из расположения Академии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к месту проживания не позднее следующего дня за датой такого письменного уведомления.</w:t>
      </w: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p w:rsidR="00897C40" w:rsidRDefault="00897C40">
      <w:pPr>
        <w:jc w:val="both"/>
        <w:rPr>
          <w:rFonts w:ascii="Arial" w:eastAsia="Arial" w:hAnsi="Arial" w:cs="Arial"/>
        </w:rPr>
      </w:pPr>
    </w:p>
    <w:tbl>
      <w:tblPr>
        <w:tblStyle w:val="a5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766"/>
      </w:tblGrid>
      <w:tr w:rsidR="00897C40">
        <w:tc>
          <w:tcPr>
            <w:tcW w:w="4805" w:type="dxa"/>
          </w:tcPr>
          <w:p w:rsidR="00897C40" w:rsidRDefault="001D5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Академия 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  <w:color w:val="1F1F1F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Контактный телефон: </w:t>
            </w:r>
          </w:p>
          <w:p w:rsidR="00897C40" w:rsidRDefault="00897C40">
            <w:pPr>
              <w:rPr>
                <w:rFonts w:ascii="Arial" w:eastAsia="Arial" w:hAnsi="Arial" w:cs="Arial"/>
                <w:color w:val="1F1F1F"/>
                <w:highlight w:val="white"/>
              </w:rPr>
            </w:pP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Дата_______________________________</w:t>
            </w: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_____________/_________________/</w:t>
            </w: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</w:tc>
        <w:tc>
          <w:tcPr>
            <w:tcW w:w="4766" w:type="dxa"/>
          </w:tcPr>
          <w:p w:rsidR="00897C40" w:rsidRDefault="001D5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Родитель (законный представитель)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Паспорт: 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Адрес: 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Контактный телефон: 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Дата______________________________</w:t>
            </w: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______________/______________/</w:t>
            </w: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897C40">
            <w:pPr>
              <w:rPr>
                <w:rFonts w:ascii="Arial" w:eastAsia="Arial" w:hAnsi="Arial" w:cs="Arial"/>
              </w:rPr>
            </w:pPr>
          </w:p>
          <w:p w:rsidR="00897C40" w:rsidRDefault="001D5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Кандидат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рождения: __________</w:t>
            </w:r>
          </w:p>
          <w:p w:rsidR="00897C40" w:rsidRDefault="001D50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Паспорт/сви</w:t>
            </w:r>
            <w:r>
              <w:rPr>
                <w:rFonts w:ascii="Arial" w:eastAsia="Arial" w:hAnsi="Arial" w:cs="Arial"/>
              </w:rPr>
              <w:t>детельство о рождении: __________________________</w:t>
            </w:r>
          </w:p>
          <w:p w:rsidR="00897C40" w:rsidRDefault="00897C40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897C40" w:rsidRDefault="00897C40">
      <w:pPr>
        <w:rPr>
          <w:rFonts w:ascii="Arial" w:eastAsia="Arial" w:hAnsi="Arial" w:cs="Arial"/>
          <w:sz w:val="22"/>
          <w:szCs w:val="22"/>
        </w:rPr>
      </w:pPr>
    </w:p>
    <w:sectPr w:rsidR="00897C40">
      <w:pgSz w:w="11906" w:h="16838"/>
      <w:pgMar w:top="993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6B0"/>
    <w:multiLevelType w:val="multilevel"/>
    <w:tmpl w:val="8D741970"/>
    <w:lvl w:ilvl="0">
      <w:start w:val="1"/>
      <w:numFmt w:val="decimal"/>
      <w:lvlText w:val="%1."/>
      <w:lvlJc w:val="left"/>
      <w:pPr>
        <w:ind w:left="2302" w:hanging="60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C40"/>
    <w:rsid w:val="001D5012"/>
    <w:rsid w:val="006A197D"/>
    <w:rsid w:val="008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2023-03-30T12:34:00Z</cp:lastPrinted>
  <dcterms:created xsi:type="dcterms:W3CDTF">2023-04-06T08:17:00Z</dcterms:created>
  <dcterms:modified xsi:type="dcterms:W3CDTF">2023-04-06T08:17:00Z</dcterms:modified>
</cp:coreProperties>
</file>